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0922C" w14:textId="15B905A7" w:rsidR="00BC74A9" w:rsidRDefault="00BC74A9" w:rsidP="00BC74A9">
      <w:pPr>
        <w:jc w:val="center"/>
        <w:rPr>
          <w:b/>
          <w:bCs/>
          <w:u w:val="single"/>
        </w:rPr>
      </w:pPr>
      <w:r>
        <w:rPr>
          <w:b/>
          <w:bCs/>
          <w:u w:val="single"/>
        </w:rPr>
        <w:t xml:space="preserve">RESPOSTA </w:t>
      </w:r>
      <w:r w:rsidR="005B48B3">
        <w:rPr>
          <w:b/>
          <w:bCs/>
          <w:u w:val="single"/>
        </w:rPr>
        <w:t>CARLETTO GESTÃO DE SERVIÇOS LTDA</w:t>
      </w:r>
      <w:r>
        <w:rPr>
          <w:b/>
          <w:bCs/>
          <w:u w:val="single"/>
        </w:rPr>
        <w:t>.</w:t>
      </w:r>
    </w:p>
    <w:p w14:paraId="290EB3BE" w14:textId="77777777" w:rsidR="00BC74A9" w:rsidRDefault="00BC74A9" w:rsidP="00BC74A9">
      <w:pPr>
        <w:jc w:val="center"/>
        <w:rPr>
          <w:b/>
          <w:bCs/>
          <w:u w:val="single"/>
        </w:rPr>
      </w:pPr>
    </w:p>
    <w:p w14:paraId="0CC4173C" w14:textId="77777777" w:rsidR="00937A33" w:rsidRPr="00BC74A9" w:rsidRDefault="0031594F" w:rsidP="00937A33">
      <w:pPr>
        <w:jc w:val="both"/>
      </w:pPr>
      <w:r w:rsidRPr="00F7291E">
        <w:rPr>
          <w:b/>
          <w:bCs/>
          <w:u w:val="single"/>
        </w:rPr>
        <w:t>ESCLARECIMENTO 01:</w:t>
      </w:r>
      <w:r>
        <w:t xml:space="preserve"> </w:t>
      </w:r>
      <w:r w:rsidR="005B48B3">
        <w:t xml:space="preserve">SIM. </w:t>
      </w:r>
      <w:r w:rsidR="00937A33" w:rsidRPr="00BC74A9">
        <w:t>Ressalta-se que a frota municipal é dinâmica, podendo sofrer alterações ao longo da vigência contratual em razão de aquisições, alienações, substituições ou outras necessidades administrativas, motivo pelo qual não se faz necessária a disponibilização prévia da relação detalhada de veículos para fins de participação no certame.</w:t>
      </w:r>
    </w:p>
    <w:p w14:paraId="59BC1989" w14:textId="77777777" w:rsidR="00937A33" w:rsidRPr="00BC74A9" w:rsidRDefault="00937A33" w:rsidP="00937A33">
      <w:pPr>
        <w:jc w:val="both"/>
      </w:pPr>
      <w:r w:rsidRPr="00BC74A9">
        <w:t>Quanto à eventual existência de veículos em período de garantia, quando aplicável, os atendimentos deverão observar as condições estabelecidas pelos fabricantes e concessionárias autorizadas, conforme previsto no edital e demais documentos do processo.</w:t>
      </w:r>
    </w:p>
    <w:p w14:paraId="202C7437" w14:textId="77777777" w:rsidR="00937A33" w:rsidRPr="00BC74A9" w:rsidRDefault="00937A33" w:rsidP="00937A33">
      <w:pPr>
        <w:jc w:val="both"/>
      </w:pPr>
      <w:r w:rsidRPr="00BC74A9">
        <w:t>Dessa forma, entende-se que as informações solicitadas não são imprescindíveis para elaboração das propostas, permanecendo inalteradas as condições estabelecidas no instrumento convocatório.</w:t>
      </w:r>
    </w:p>
    <w:p w14:paraId="7FACAD33" w14:textId="0182FFC2" w:rsidR="006A75DD" w:rsidRDefault="0031594F" w:rsidP="005B48B3">
      <w:pPr>
        <w:spacing w:after="0" w:line="240" w:lineRule="auto"/>
        <w:jc w:val="both"/>
      </w:pPr>
      <w:r w:rsidRPr="00F7291E">
        <w:rPr>
          <w:b/>
          <w:bCs/>
          <w:u w:val="single"/>
        </w:rPr>
        <w:t>ESCLARECIMENTO 02:</w:t>
      </w:r>
      <w:r>
        <w:t xml:space="preserve"> </w:t>
      </w:r>
      <w:proofErr w:type="spellStart"/>
      <w:r w:rsidR="00937A33">
        <w:t>Pág</w:t>
      </w:r>
      <w:proofErr w:type="spellEnd"/>
      <w:r w:rsidR="00937A33">
        <w:t xml:space="preserve">: 07 e 08 - Estudo </w:t>
      </w:r>
      <w:proofErr w:type="spellStart"/>
      <w:r w:rsidR="00937A33">
        <w:t>Tecnico</w:t>
      </w:r>
      <w:proofErr w:type="spellEnd"/>
      <w:r w:rsidR="00937A33">
        <w:t xml:space="preserve"> Preliminar. </w:t>
      </w:r>
      <w:hyperlink r:id="rId5" w:history="1">
        <w:r w:rsidR="00937A33" w:rsidRPr="00935710">
          <w:rPr>
            <w:rStyle w:val="Hyperlink"/>
          </w:rPr>
          <w:t>https://www.itarana.es.gov.br/licitacoes/7e6e5e7d48a61282bfe890e7cccb7254.pdf</w:t>
        </w:r>
      </w:hyperlink>
    </w:p>
    <w:p w14:paraId="01BA12AA" w14:textId="77777777" w:rsidR="00937A33" w:rsidRPr="00F7291E" w:rsidRDefault="00937A33" w:rsidP="005B48B3">
      <w:pPr>
        <w:spacing w:after="0" w:line="240" w:lineRule="auto"/>
        <w:jc w:val="both"/>
      </w:pPr>
    </w:p>
    <w:p w14:paraId="53F6404F" w14:textId="77777777" w:rsidR="00937A33" w:rsidRPr="00937A33" w:rsidRDefault="0031594F" w:rsidP="00937A33">
      <w:pPr>
        <w:spacing w:after="0" w:line="240" w:lineRule="auto"/>
        <w:jc w:val="both"/>
      </w:pPr>
      <w:r w:rsidRPr="00F7291E">
        <w:rPr>
          <w:b/>
          <w:bCs/>
          <w:u w:val="single"/>
        </w:rPr>
        <w:t>ESCLARECIMENTO 03:</w:t>
      </w:r>
      <w:r>
        <w:t xml:space="preserve"> </w:t>
      </w:r>
      <w:r w:rsidR="00937A33" w:rsidRPr="00937A33">
        <w:t>Em atenção ao pedido de esclarecimento, informamos que o edital e seus anexos contêm todas as informações necessárias para a adequada elaboração das propostas pelas licitantes interessadas.</w:t>
      </w:r>
    </w:p>
    <w:p w14:paraId="290E0AD7" w14:textId="77777777" w:rsidR="00937A33" w:rsidRPr="00937A33" w:rsidRDefault="00937A33" w:rsidP="00937A33">
      <w:pPr>
        <w:spacing w:after="0" w:line="240" w:lineRule="auto"/>
        <w:jc w:val="both"/>
      </w:pPr>
      <w:r w:rsidRPr="00937A33">
        <w:t>A identificação da atual empresa prestadora dos serviços, bem como a taxa de administração atualmente praticada em contratação anterior, não constitui informação indispensável para a formulação das propostas no presente certame, motivo pelo qual tais dados não serão disponibilizados.</w:t>
      </w:r>
    </w:p>
    <w:p w14:paraId="1AC2A26A" w14:textId="77777777" w:rsidR="00937A33" w:rsidRPr="00937A33" w:rsidRDefault="00937A33" w:rsidP="00937A33">
      <w:pPr>
        <w:spacing w:after="0" w:line="240" w:lineRule="auto"/>
        <w:jc w:val="both"/>
      </w:pPr>
      <w:r w:rsidRPr="00937A33">
        <w:t>Ressalta-se que as propostas deverão ser elaboradas pelas licitantes com base nas condições, critérios e especificações estabelecidos no edital e seus anexos, observando-se os princípios da isonomia, da competitividade e da obtenção da proposta mais vantajosa para a Administração Pública.</w:t>
      </w:r>
    </w:p>
    <w:p w14:paraId="37DD7AD9" w14:textId="77777777" w:rsidR="00937A33" w:rsidRPr="00937A33" w:rsidRDefault="00937A33" w:rsidP="00937A33">
      <w:pPr>
        <w:spacing w:after="0" w:line="240" w:lineRule="auto"/>
        <w:jc w:val="both"/>
      </w:pPr>
      <w:r w:rsidRPr="00937A33">
        <w:t>Dessa forma, permanecem inalteradas as condições previstas no instrumento convocatório.</w:t>
      </w:r>
    </w:p>
    <w:p w14:paraId="16A54B71" w14:textId="46BEB577" w:rsidR="006A75DD" w:rsidRDefault="006A75DD" w:rsidP="005B48B3">
      <w:pPr>
        <w:spacing w:after="0" w:line="240" w:lineRule="auto"/>
        <w:jc w:val="both"/>
      </w:pPr>
    </w:p>
    <w:p w14:paraId="445C723A" w14:textId="796F2ADC" w:rsidR="0031594F" w:rsidRDefault="0031594F" w:rsidP="00937A33">
      <w:pPr>
        <w:spacing w:after="0" w:line="240" w:lineRule="auto"/>
        <w:jc w:val="both"/>
      </w:pPr>
      <w:r w:rsidRPr="00F7291E">
        <w:rPr>
          <w:b/>
          <w:bCs/>
          <w:u w:val="single"/>
        </w:rPr>
        <w:t>ESCLARECIMENTO 04:</w:t>
      </w:r>
      <w:r>
        <w:t xml:space="preserve"> </w:t>
      </w:r>
      <w:r w:rsidR="00937A33">
        <w:t>SIM;</w:t>
      </w:r>
    </w:p>
    <w:p w14:paraId="0E7428A6" w14:textId="77777777" w:rsidR="00937A33" w:rsidRDefault="00937A33" w:rsidP="00937A33">
      <w:pPr>
        <w:spacing w:after="0" w:line="240" w:lineRule="auto"/>
        <w:jc w:val="both"/>
      </w:pPr>
    </w:p>
    <w:p w14:paraId="2A78F109" w14:textId="7FB7A61C" w:rsidR="005B48B3" w:rsidRDefault="0031594F" w:rsidP="005B48B3">
      <w:r w:rsidRPr="00F7291E">
        <w:rPr>
          <w:b/>
          <w:bCs/>
          <w:u w:val="single"/>
        </w:rPr>
        <w:t>ESCLARECIMENTO 05:</w:t>
      </w:r>
      <w:r>
        <w:t xml:space="preserve"> </w:t>
      </w:r>
      <w:r w:rsidR="00937A33">
        <w:t>SIM;</w:t>
      </w:r>
    </w:p>
    <w:p w14:paraId="3E320B0D" w14:textId="1B48C69D" w:rsidR="00937A33" w:rsidRDefault="00937A33" w:rsidP="00937A33">
      <w:r w:rsidRPr="00F7291E">
        <w:rPr>
          <w:b/>
          <w:bCs/>
          <w:u w:val="single"/>
        </w:rPr>
        <w:t>ESCLARECIMENTO 0</w:t>
      </w:r>
      <w:r>
        <w:rPr>
          <w:b/>
          <w:bCs/>
          <w:u w:val="single"/>
        </w:rPr>
        <w:t>6</w:t>
      </w:r>
      <w:r w:rsidRPr="00F7291E">
        <w:rPr>
          <w:b/>
          <w:bCs/>
          <w:u w:val="single"/>
        </w:rPr>
        <w:t>:</w:t>
      </w:r>
      <w:r>
        <w:t xml:space="preserve"> SIM;</w:t>
      </w:r>
    </w:p>
    <w:p w14:paraId="4D2035A4" w14:textId="727FA501" w:rsidR="00937A33" w:rsidRDefault="00937A33" w:rsidP="00937A33">
      <w:r w:rsidRPr="00B74D07">
        <w:rPr>
          <w:b/>
          <w:bCs/>
          <w:u w:val="single"/>
        </w:rPr>
        <w:t>ESCLARECIMENTO 07:</w:t>
      </w:r>
      <w:r w:rsidRPr="00B74D07">
        <w:t xml:space="preserve"> </w:t>
      </w:r>
      <w:r w:rsidR="00B74D07" w:rsidRPr="00B74D07">
        <w:t>SIM</w:t>
      </w:r>
      <w:r w:rsidRPr="00B74D07">
        <w:t>;</w:t>
      </w:r>
    </w:p>
    <w:p w14:paraId="7D334D78" w14:textId="68668F28" w:rsidR="00937A33" w:rsidRDefault="00937A33" w:rsidP="00937A33">
      <w:r w:rsidRPr="00F7291E">
        <w:rPr>
          <w:b/>
          <w:bCs/>
          <w:u w:val="single"/>
        </w:rPr>
        <w:t>ESCLARECIMENTO 0</w:t>
      </w:r>
      <w:r>
        <w:rPr>
          <w:b/>
          <w:bCs/>
          <w:u w:val="single"/>
        </w:rPr>
        <w:t>8</w:t>
      </w:r>
      <w:r w:rsidRPr="00F7291E">
        <w:rPr>
          <w:b/>
          <w:bCs/>
          <w:u w:val="single"/>
        </w:rPr>
        <w:t>:</w:t>
      </w:r>
      <w:r>
        <w:t xml:space="preserve"> SIM;</w:t>
      </w:r>
    </w:p>
    <w:p w14:paraId="1A22C60D" w14:textId="458F96F5" w:rsidR="001F78DA" w:rsidRDefault="00937A33" w:rsidP="00FC44BC">
      <w:pPr>
        <w:jc w:val="both"/>
      </w:pPr>
      <w:r w:rsidRPr="001F78DA">
        <w:rPr>
          <w:b/>
          <w:bCs/>
          <w:u w:val="single"/>
        </w:rPr>
        <w:t>ESCLARECIMENTO 09:</w:t>
      </w:r>
      <w:r w:rsidRPr="001F78DA">
        <w:t xml:space="preserve"> </w:t>
      </w:r>
      <w:r w:rsidR="001F78DA">
        <w:t xml:space="preserve"> </w:t>
      </w:r>
      <w:r w:rsidR="00FC44BC" w:rsidRPr="00FC44BC">
        <w:t>Os critérios de participação e vedação por impe</w:t>
      </w:r>
      <w:r w:rsidR="00FC44BC">
        <w:t>di</w:t>
      </w:r>
      <w:r w:rsidR="00FC44BC" w:rsidRPr="00FC44BC">
        <w:t xml:space="preserve">mento de licitar e inidoneidade estão descritas nos itens 3.6.9, 3.6.10 e 3.6.11 do edital, de forma clara e sucinta, de acordo com a Lei 14.133/2021, in </w:t>
      </w:r>
      <w:proofErr w:type="spellStart"/>
      <w:r w:rsidR="00FC44BC" w:rsidRPr="00FC44BC">
        <w:t>verbis</w:t>
      </w:r>
      <w:proofErr w:type="spellEnd"/>
      <w:r w:rsidR="00FC44BC" w:rsidRPr="00FC44BC">
        <w:t>:</w:t>
      </w:r>
      <w:r w:rsidR="00FC44BC">
        <w:t xml:space="preserve"> </w:t>
      </w:r>
      <w:r w:rsidR="001F78DA">
        <w:t>3.6.9.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149266" w14:textId="77777777" w:rsidR="001F78DA" w:rsidRDefault="001F78DA" w:rsidP="00FC44BC">
      <w:pPr>
        <w:jc w:val="both"/>
      </w:pPr>
      <w:r>
        <w:t>3.6.10. que estejam cumprindo pena de suspensão do direito de licitar e de contratar com o Município de Itarana/ES;</w:t>
      </w:r>
    </w:p>
    <w:p w14:paraId="736A3C89" w14:textId="6353ABC2" w:rsidR="00937A33" w:rsidRDefault="001F78DA" w:rsidP="00FC44BC">
      <w:pPr>
        <w:jc w:val="both"/>
      </w:pPr>
      <w:r>
        <w:lastRenderedPageBreak/>
        <w:t>3.6.11. que estejam cumprindo sanção na forma de declaração de inidoneidade para licitar ou contratar, no âmbito da Administração Pública que trata o artigo 1º da Lei nº 14.133, de 2021</w:t>
      </w:r>
      <w:r w:rsidR="00FC44BC">
        <w:t>;</w:t>
      </w:r>
    </w:p>
    <w:p w14:paraId="2D7DCFBE" w14:textId="77777777" w:rsidR="00E07A98" w:rsidRPr="00E07A98" w:rsidRDefault="00937A33" w:rsidP="00E07A98">
      <w:pPr>
        <w:jc w:val="both"/>
      </w:pPr>
      <w:r w:rsidRPr="00E07A98">
        <w:rPr>
          <w:b/>
          <w:bCs/>
          <w:u w:val="single"/>
        </w:rPr>
        <w:t>ESCLARECIMENTO 10:</w:t>
      </w:r>
      <w:r w:rsidRPr="00E07A98">
        <w:t xml:space="preserve"> </w:t>
      </w:r>
      <w:r w:rsidR="00E07A98" w:rsidRPr="00E07A98">
        <w:t>Em atenção ao pedido de esclarecimento apresentado, informamos que a exigência constante do edital referente à disponibilização de aplicativo para dispositivos móveis (IOS/Android) tem por finalidade assegurar que o sistema disponibilizado pela futura contratada possa ser plenamente acessado e operado por meio de dispositivos móveis, tais como smartphones e tablets, garantindo mobilidade e agilidade na gestão e autorização dos serviços relacionados à manutenção da frota.</w:t>
      </w:r>
    </w:p>
    <w:p w14:paraId="4E977348" w14:textId="77777777" w:rsidR="00E07A98" w:rsidRPr="00E07A98" w:rsidRDefault="00E07A98" w:rsidP="00E07A98">
      <w:pPr>
        <w:jc w:val="both"/>
      </w:pPr>
      <w:r w:rsidRPr="00E07A98">
        <w:t>Dessa forma, a Administração busca assegurar a disponibilidade de solução tecnológica que permita o acesso às funcionalidades do sistema em ambiente móvel, não se restringindo, necessariamente, à forma específica de disponibilização da aplicação, desde que a solução apresentada possibilite o acesso e a operação integral do sistema por meio de dispositivos móveis, com desempenho adequado e compatibilidade com os principais sistemas operacionais utilizados no mercado.</w:t>
      </w:r>
    </w:p>
    <w:p w14:paraId="232E6108" w14:textId="77777777" w:rsidR="00E07A98" w:rsidRPr="00E07A98" w:rsidRDefault="00E07A98" w:rsidP="00E07A98">
      <w:pPr>
        <w:jc w:val="both"/>
      </w:pPr>
      <w:r w:rsidRPr="00E07A98">
        <w:t>Assim, caso o sistema disponibilizado seja plenamente acessível e funcional em dispositivos móveis por meio de navegadores compatíveis com os sistemas operacionais IOS e Android, permitindo a execução das funcionalidades previstas no edital, entende-se que a solução poderá atender à finalidade da exigência estabelecida.</w:t>
      </w:r>
    </w:p>
    <w:p w14:paraId="454D3B82" w14:textId="77777777" w:rsidR="00E07A98" w:rsidRPr="00E07A98" w:rsidRDefault="00E07A98" w:rsidP="00E07A98">
      <w:pPr>
        <w:jc w:val="both"/>
      </w:pPr>
      <w:r w:rsidRPr="00E07A98">
        <w:t>Ressalta-se, contudo, que todas as funcionalidades previstas no edital e no termo de referência deverão ser integralmente atendidas pela solução tecnológica a ser disponibilizada pela futura contratada.</w:t>
      </w:r>
    </w:p>
    <w:p w14:paraId="4DA145F6" w14:textId="7A0D7EC4" w:rsidR="00937A33" w:rsidRPr="00E07A98" w:rsidRDefault="00E07A98" w:rsidP="00E07A98">
      <w:pPr>
        <w:jc w:val="both"/>
      </w:pPr>
      <w:r w:rsidRPr="00E07A98">
        <w:t>Dessa forma, permanecem inalteradas as disposições constantes no instrumento convocatório</w:t>
      </w:r>
      <w:r w:rsidR="00937A33" w:rsidRPr="00E07A98">
        <w:t>;</w:t>
      </w:r>
    </w:p>
    <w:p w14:paraId="76972FD1" w14:textId="315E6886" w:rsidR="00937A33" w:rsidRDefault="00937A33" w:rsidP="00937A33">
      <w:r w:rsidRPr="00937A33">
        <w:rPr>
          <w:b/>
          <w:bCs/>
          <w:u w:val="single"/>
        </w:rPr>
        <w:t>ESCLARECIMENTO 11:</w:t>
      </w:r>
      <w:r w:rsidRPr="00937A33">
        <w:t xml:space="preserve"> </w:t>
      </w:r>
      <w:proofErr w:type="spellStart"/>
      <w:r w:rsidR="00F36ED7">
        <w:t>Pág</w:t>
      </w:r>
      <w:proofErr w:type="spellEnd"/>
      <w:r w:rsidR="00F36ED7">
        <w:t>: 12 e 13 - Estudo Técnico Preliminar; E</w:t>
      </w:r>
      <w:r w:rsidR="00F36ED7" w:rsidRPr="0031594F">
        <w:t>https://www.itarana.es.gov.br/licitacoes/7e6e5e7d48a61282bfe890e7cccb7254.pdf</w:t>
      </w:r>
      <w:r w:rsidRPr="00937A33">
        <w:t>;</w:t>
      </w:r>
    </w:p>
    <w:p w14:paraId="36E9C691" w14:textId="18043FEB" w:rsidR="00F36ED7" w:rsidRDefault="00F36ED7" w:rsidP="00F36ED7">
      <w:r w:rsidRPr="00937A33">
        <w:rPr>
          <w:b/>
          <w:bCs/>
          <w:u w:val="single"/>
        </w:rPr>
        <w:t>ESCLARECIMENTO 1</w:t>
      </w:r>
      <w:r>
        <w:rPr>
          <w:b/>
          <w:bCs/>
          <w:u w:val="single"/>
        </w:rPr>
        <w:t>2</w:t>
      </w:r>
      <w:r w:rsidRPr="00937A33">
        <w:rPr>
          <w:b/>
          <w:bCs/>
          <w:u w:val="single"/>
        </w:rPr>
        <w:t>:</w:t>
      </w:r>
      <w:r w:rsidRPr="00937A33">
        <w:t xml:space="preserve"> </w:t>
      </w:r>
      <w:proofErr w:type="spellStart"/>
      <w:r>
        <w:t>Pág</w:t>
      </w:r>
      <w:proofErr w:type="spellEnd"/>
      <w:r>
        <w:t xml:space="preserve">: 16- Estudo Técnico Preliminar; </w:t>
      </w:r>
      <w:r w:rsidRPr="00F36ED7">
        <w:t>https://www.itarana.es.gov.br/licitacoes/7e6e5e7d48a61282bfe890e7cccb7254.pdf</w:t>
      </w:r>
    </w:p>
    <w:p w14:paraId="0DBD6C20" w14:textId="77777777" w:rsidR="00F36ED7" w:rsidRDefault="00F36ED7" w:rsidP="00937A33"/>
    <w:p w14:paraId="395CFE45" w14:textId="77777777" w:rsidR="00F36ED7" w:rsidRDefault="00F36ED7" w:rsidP="00937A33"/>
    <w:p w14:paraId="432B7E40" w14:textId="77777777" w:rsidR="00937A33" w:rsidRDefault="00937A33" w:rsidP="00937A33"/>
    <w:p w14:paraId="6A831092" w14:textId="77777777" w:rsidR="00937A33" w:rsidRDefault="00937A33" w:rsidP="00937A33"/>
    <w:p w14:paraId="249181F5" w14:textId="77777777" w:rsidR="00937A33" w:rsidRDefault="00937A33" w:rsidP="00937A33"/>
    <w:p w14:paraId="7323BA25" w14:textId="77777777" w:rsidR="00937A33" w:rsidRDefault="00937A33" w:rsidP="00937A33"/>
    <w:p w14:paraId="18C4B353" w14:textId="77777777" w:rsidR="00937A33" w:rsidRDefault="00937A33" w:rsidP="00937A33"/>
    <w:p w14:paraId="7C78B7D9" w14:textId="77777777" w:rsidR="00937A33" w:rsidRDefault="00937A33" w:rsidP="005B48B3"/>
    <w:p w14:paraId="340CFA0E" w14:textId="77777777" w:rsidR="00937A33" w:rsidRPr="00BC74A9" w:rsidRDefault="00937A33" w:rsidP="005B48B3"/>
    <w:p w14:paraId="2996EFAB" w14:textId="1882DA80" w:rsidR="0031594F" w:rsidRDefault="0031594F" w:rsidP="0031594F"/>
    <w:p w14:paraId="76064FE5" w14:textId="77777777" w:rsidR="00265D07" w:rsidRDefault="00265D07"/>
    <w:sectPr w:rsidR="00265D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2382C"/>
    <w:multiLevelType w:val="multilevel"/>
    <w:tmpl w:val="508E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7B2605"/>
    <w:multiLevelType w:val="multilevel"/>
    <w:tmpl w:val="AFB2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AF6E3A"/>
    <w:multiLevelType w:val="multilevel"/>
    <w:tmpl w:val="DEF8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335971">
    <w:abstractNumId w:val="0"/>
  </w:num>
  <w:num w:numId="2" w16cid:durableId="1787651807">
    <w:abstractNumId w:val="2"/>
  </w:num>
  <w:num w:numId="3" w16cid:durableId="1010251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94F"/>
    <w:rsid w:val="001F78DA"/>
    <w:rsid w:val="00265D07"/>
    <w:rsid w:val="0031594F"/>
    <w:rsid w:val="003D7836"/>
    <w:rsid w:val="00447299"/>
    <w:rsid w:val="005B48B3"/>
    <w:rsid w:val="006A75DD"/>
    <w:rsid w:val="0077320F"/>
    <w:rsid w:val="00937A33"/>
    <w:rsid w:val="00B04AD0"/>
    <w:rsid w:val="00B74D07"/>
    <w:rsid w:val="00BC74A9"/>
    <w:rsid w:val="00DB7EDA"/>
    <w:rsid w:val="00E07A98"/>
    <w:rsid w:val="00F36ED7"/>
    <w:rsid w:val="00FC44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D78A"/>
  <w15:chartTrackingRefBased/>
  <w15:docId w15:val="{07E0236E-9C24-4DA3-8C63-4A021CFF2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94F"/>
  </w:style>
  <w:style w:type="paragraph" w:styleId="Ttulo1">
    <w:name w:val="heading 1"/>
    <w:basedOn w:val="Normal"/>
    <w:next w:val="Normal"/>
    <w:link w:val="Ttulo1Char"/>
    <w:uiPriority w:val="9"/>
    <w:qFormat/>
    <w:rsid w:val="003159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3159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31594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31594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31594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31594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1594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1594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1594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1594F"/>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31594F"/>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31594F"/>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31594F"/>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31594F"/>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31594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1594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1594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1594F"/>
    <w:rPr>
      <w:rFonts w:eastAsiaTheme="majorEastAsia" w:cstheme="majorBidi"/>
      <w:color w:val="272727" w:themeColor="text1" w:themeTint="D8"/>
    </w:rPr>
  </w:style>
  <w:style w:type="paragraph" w:styleId="Ttulo">
    <w:name w:val="Title"/>
    <w:basedOn w:val="Normal"/>
    <w:next w:val="Normal"/>
    <w:link w:val="TtuloChar"/>
    <w:uiPriority w:val="10"/>
    <w:qFormat/>
    <w:rsid w:val="003159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1594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1594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1594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1594F"/>
    <w:pPr>
      <w:spacing w:before="160"/>
      <w:jc w:val="center"/>
    </w:pPr>
    <w:rPr>
      <w:i/>
      <w:iCs/>
      <w:color w:val="404040" w:themeColor="text1" w:themeTint="BF"/>
    </w:rPr>
  </w:style>
  <w:style w:type="character" w:customStyle="1" w:styleId="CitaoChar">
    <w:name w:val="Citação Char"/>
    <w:basedOn w:val="Fontepargpadro"/>
    <w:link w:val="Citao"/>
    <w:uiPriority w:val="29"/>
    <w:rsid w:val="0031594F"/>
    <w:rPr>
      <w:i/>
      <w:iCs/>
      <w:color w:val="404040" w:themeColor="text1" w:themeTint="BF"/>
    </w:rPr>
  </w:style>
  <w:style w:type="paragraph" w:styleId="PargrafodaLista">
    <w:name w:val="List Paragraph"/>
    <w:basedOn w:val="Normal"/>
    <w:uiPriority w:val="34"/>
    <w:qFormat/>
    <w:rsid w:val="0031594F"/>
    <w:pPr>
      <w:ind w:left="720"/>
      <w:contextualSpacing/>
    </w:pPr>
  </w:style>
  <w:style w:type="character" w:styleId="nfaseIntensa">
    <w:name w:val="Intense Emphasis"/>
    <w:basedOn w:val="Fontepargpadro"/>
    <w:uiPriority w:val="21"/>
    <w:qFormat/>
    <w:rsid w:val="0031594F"/>
    <w:rPr>
      <w:i/>
      <w:iCs/>
      <w:color w:val="2F5496" w:themeColor="accent1" w:themeShade="BF"/>
    </w:rPr>
  </w:style>
  <w:style w:type="paragraph" w:styleId="CitaoIntensa">
    <w:name w:val="Intense Quote"/>
    <w:basedOn w:val="Normal"/>
    <w:next w:val="Normal"/>
    <w:link w:val="CitaoIntensaChar"/>
    <w:uiPriority w:val="30"/>
    <w:qFormat/>
    <w:rsid w:val="003159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31594F"/>
    <w:rPr>
      <w:i/>
      <w:iCs/>
      <w:color w:val="2F5496" w:themeColor="accent1" w:themeShade="BF"/>
    </w:rPr>
  </w:style>
  <w:style w:type="character" w:styleId="RefernciaIntensa">
    <w:name w:val="Intense Reference"/>
    <w:basedOn w:val="Fontepargpadro"/>
    <w:uiPriority w:val="32"/>
    <w:qFormat/>
    <w:rsid w:val="0031594F"/>
    <w:rPr>
      <w:b/>
      <w:bCs/>
      <w:smallCaps/>
      <w:color w:val="2F5496" w:themeColor="accent1" w:themeShade="BF"/>
      <w:spacing w:val="5"/>
    </w:rPr>
  </w:style>
  <w:style w:type="character" w:styleId="Hyperlink">
    <w:name w:val="Hyperlink"/>
    <w:basedOn w:val="Fontepargpadro"/>
    <w:uiPriority w:val="99"/>
    <w:unhideWhenUsed/>
    <w:rsid w:val="00937A33"/>
    <w:rPr>
      <w:color w:val="0563C1" w:themeColor="hyperlink"/>
      <w:u w:val="single"/>
    </w:rPr>
  </w:style>
  <w:style w:type="character" w:styleId="MenoPendente">
    <w:name w:val="Unresolved Mention"/>
    <w:basedOn w:val="Fontepargpadro"/>
    <w:uiPriority w:val="99"/>
    <w:semiHidden/>
    <w:unhideWhenUsed/>
    <w:rsid w:val="00937A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tarana.es.gov.br/licitacoes/7e6e5e7d48a61282bfe890e7cccb7254.pdf"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758</Words>
  <Characters>4094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Ricardo Moutinho Bortolini</dc:creator>
  <cp:keywords/>
  <dc:description/>
  <cp:lastModifiedBy>Luís Ricardo Moutinho Bortolini</cp:lastModifiedBy>
  <cp:revision>8</cp:revision>
  <dcterms:created xsi:type="dcterms:W3CDTF">2026-03-11T16:50:00Z</dcterms:created>
  <dcterms:modified xsi:type="dcterms:W3CDTF">2026-03-11T18:45:00Z</dcterms:modified>
</cp:coreProperties>
</file>